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B57" w:rsidRPr="00396AAE" w:rsidRDefault="00AA4BE7" w:rsidP="00396AAE">
      <w:pPr>
        <w:spacing w:line="480" w:lineRule="auto"/>
        <w:rPr>
          <w:rFonts w:ascii="Times New Roman" w:hAnsi="Times New Roman" w:cs="Times New Roman"/>
          <w:sz w:val="24"/>
          <w:szCs w:val="24"/>
        </w:rPr>
      </w:pPr>
      <w:r w:rsidRPr="00396AAE">
        <w:rPr>
          <w:rFonts w:ascii="Times New Roman" w:hAnsi="Times New Roman" w:cs="Times New Roman"/>
          <w:sz w:val="24"/>
          <w:szCs w:val="24"/>
        </w:rPr>
        <w:t>What is a good questionnaire?</w:t>
      </w:r>
    </w:p>
    <w:p w:rsidR="00137B57" w:rsidRPr="00396AAE" w:rsidRDefault="00AA4BE7" w:rsidP="00396AAE">
      <w:pPr>
        <w:spacing w:line="480" w:lineRule="auto"/>
        <w:rPr>
          <w:rFonts w:ascii="Times New Roman" w:hAnsi="Times New Roman" w:cs="Times New Roman"/>
          <w:sz w:val="24"/>
          <w:szCs w:val="24"/>
        </w:rPr>
      </w:pPr>
      <w:r w:rsidRPr="00396AAE">
        <w:rPr>
          <w:rFonts w:ascii="Times New Roman" w:hAnsi="Times New Roman" w:cs="Times New Roman"/>
          <w:sz w:val="24"/>
          <w:szCs w:val="24"/>
        </w:rPr>
        <w:t xml:space="preserve">Is the one that helps someone to reach his/her research objectives and also can provide full and accurate data that is needed that makes it very easy for both the interviewer and the interviewee to understand. In simple </w:t>
      </w:r>
      <w:r w:rsidRPr="00396AAE">
        <w:rPr>
          <w:rFonts w:ascii="Times New Roman" w:hAnsi="Times New Roman" w:cs="Times New Roman"/>
          <w:sz w:val="24"/>
          <w:szCs w:val="24"/>
        </w:rPr>
        <w:t>terms, it should be simple, clear, and brief for possible interpretation as well as making a sound analysis of the research</w:t>
      </w:r>
      <w:r w:rsidR="00396AAE" w:rsidRPr="00396AAE">
        <w:rPr>
          <w:rFonts w:ascii="Times New Roman" w:hAnsi="Times New Roman" w:cs="Times New Roman"/>
          <w:sz w:val="24"/>
          <w:szCs w:val="24"/>
        </w:rPr>
        <w:t xml:space="preserve"> (Baryla et al. 2019)</w:t>
      </w:r>
      <w:r w:rsidRPr="00396AAE">
        <w:rPr>
          <w:rFonts w:ascii="Times New Roman" w:hAnsi="Times New Roman" w:cs="Times New Roman"/>
          <w:sz w:val="24"/>
          <w:szCs w:val="24"/>
        </w:rPr>
        <w:t>.</w:t>
      </w:r>
    </w:p>
    <w:p w:rsidR="006D1C08" w:rsidRPr="00396AAE" w:rsidRDefault="00AA4BE7" w:rsidP="00396AAE">
      <w:pPr>
        <w:spacing w:line="480" w:lineRule="auto"/>
        <w:jc w:val="center"/>
        <w:rPr>
          <w:rFonts w:ascii="Times New Roman" w:hAnsi="Times New Roman" w:cs="Times New Roman"/>
          <w:b/>
          <w:sz w:val="24"/>
          <w:szCs w:val="24"/>
        </w:rPr>
      </w:pPr>
      <w:r w:rsidRPr="00396AAE">
        <w:rPr>
          <w:rFonts w:ascii="Times New Roman" w:hAnsi="Times New Roman" w:cs="Times New Roman"/>
          <w:b/>
          <w:sz w:val="24"/>
          <w:szCs w:val="24"/>
        </w:rPr>
        <w:t>Example of the Questionnaire</w:t>
      </w:r>
    </w:p>
    <w:tbl>
      <w:tblPr>
        <w:tblStyle w:val="TableGrid"/>
        <w:tblpPr w:leftFromText="180" w:rightFromText="180" w:vertAnchor="text" w:horzAnchor="margin" w:tblpY="168"/>
        <w:tblW w:w="10435" w:type="dxa"/>
        <w:tblLook w:val="04A0" w:firstRow="1" w:lastRow="0" w:firstColumn="1" w:lastColumn="0" w:noHBand="0" w:noVBand="1"/>
      </w:tblPr>
      <w:tblGrid>
        <w:gridCol w:w="10435"/>
      </w:tblGrid>
      <w:tr w:rsidR="00810176" w:rsidTr="00BE71A2">
        <w:trPr>
          <w:trHeight w:val="4760"/>
        </w:trPr>
        <w:tc>
          <w:tcPr>
            <w:tcW w:w="10435" w:type="dxa"/>
          </w:tcPr>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jc w:val="center"/>
              <w:rPr>
                <w:rFonts w:ascii="Times New Roman" w:hAnsi="Times New Roman" w:cs="Times New Roman"/>
                <w:sz w:val="24"/>
                <w:szCs w:val="24"/>
              </w:rPr>
            </w:pPr>
          </w:p>
          <w:p w:rsidR="006D1C08" w:rsidRPr="00396AAE" w:rsidRDefault="00AA4BE7" w:rsidP="00396AAE">
            <w:pPr>
              <w:spacing w:line="480" w:lineRule="auto"/>
              <w:jc w:val="center"/>
              <w:rPr>
                <w:rFonts w:ascii="Times New Roman" w:hAnsi="Times New Roman" w:cs="Times New Roman"/>
                <w:b/>
                <w:sz w:val="24"/>
                <w:szCs w:val="24"/>
              </w:rPr>
            </w:pPr>
            <w:r w:rsidRPr="00396AAE">
              <w:rPr>
                <w:rFonts w:ascii="Times New Roman" w:hAnsi="Times New Roman" w:cs="Times New Roman"/>
                <w:b/>
                <w:sz w:val="24"/>
                <w:szCs w:val="24"/>
              </w:rPr>
              <w:t>The Big Gift Stores Research Questionnaire</w:t>
            </w:r>
          </w:p>
          <w:p w:rsidR="006D1C08" w:rsidRPr="00396AAE" w:rsidRDefault="006D1C08" w:rsidP="00396AAE">
            <w:pPr>
              <w:spacing w:line="480" w:lineRule="auto"/>
              <w:jc w:val="center"/>
              <w:rPr>
                <w:rFonts w:ascii="Times New Roman" w:hAnsi="Times New Roman" w:cs="Times New Roman"/>
                <w:sz w:val="24"/>
                <w:szCs w:val="24"/>
              </w:rPr>
            </w:pPr>
          </w:p>
          <w:p w:rsidR="006D1C08" w:rsidRPr="00396AAE" w:rsidRDefault="006D1C08" w:rsidP="00396AAE">
            <w:pPr>
              <w:spacing w:line="480" w:lineRule="auto"/>
              <w:jc w:val="center"/>
              <w:rPr>
                <w:rFonts w:ascii="Times New Roman" w:hAnsi="Times New Roman" w:cs="Times New Roman"/>
                <w:sz w:val="24"/>
                <w:szCs w:val="24"/>
              </w:rPr>
            </w:pPr>
          </w:p>
          <w:p w:rsidR="006D1C08" w:rsidRPr="00396AAE" w:rsidRDefault="00AA4BE7" w:rsidP="00396AAE">
            <w:pPr>
              <w:spacing w:line="480" w:lineRule="auto"/>
              <w:jc w:val="center"/>
              <w:rPr>
                <w:rFonts w:ascii="Times New Roman" w:hAnsi="Times New Roman" w:cs="Times New Roman"/>
                <w:b/>
                <w:sz w:val="24"/>
                <w:szCs w:val="24"/>
              </w:rPr>
            </w:pPr>
            <w:r w:rsidRPr="00396AAE">
              <w:rPr>
                <w:rFonts w:ascii="Times New Roman" w:hAnsi="Times New Roman" w:cs="Times New Roman"/>
                <w:b/>
                <w:sz w:val="24"/>
                <w:szCs w:val="24"/>
              </w:rPr>
              <w:t xml:space="preserve">Answer the following questions by </w:t>
            </w:r>
            <w:r w:rsidRPr="00396AAE">
              <w:rPr>
                <w:rFonts w:ascii="Times New Roman" w:hAnsi="Times New Roman" w:cs="Times New Roman"/>
                <w:b/>
                <w:sz w:val="24"/>
                <w:szCs w:val="24"/>
              </w:rPr>
              <w:t>giving your suggestions concerning the question</w:t>
            </w:r>
          </w:p>
          <w:p w:rsidR="006D1C08" w:rsidRPr="00396AAE" w:rsidRDefault="006D1C08" w:rsidP="00396AAE">
            <w:pPr>
              <w:spacing w:line="480" w:lineRule="auto"/>
              <w:jc w:val="center"/>
              <w:rPr>
                <w:rFonts w:ascii="Times New Roman" w:hAnsi="Times New Roman" w:cs="Times New Roman"/>
                <w:sz w:val="24"/>
                <w:szCs w:val="24"/>
              </w:rPr>
            </w:pPr>
          </w:p>
          <w:p w:rsidR="006D1C08" w:rsidRPr="00396AAE" w:rsidRDefault="006D1C08" w:rsidP="00396AAE">
            <w:pPr>
              <w:spacing w:line="480" w:lineRule="auto"/>
              <w:jc w:val="center"/>
              <w:rPr>
                <w:rFonts w:ascii="Times New Roman" w:hAnsi="Times New Roman" w:cs="Times New Roman"/>
                <w:sz w:val="24"/>
                <w:szCs w:val="24"/>
              </w:rPr>
            </w:pPr>
          </w:p>
          <w:p w:rsidR="006D1C08" w:rsidRPr="00396AAE" w:rsidRDefault="00AA4BE7" w:rsidP="00396AAE">
            <w:pPr>
              <w:pStyle w:val="ListParagraph"/>
              <w:numPr>
                <w:ilvl w:val="0"/>
                <w:numId w:val="1"/>
              </w:numPr>
              <w:spacing w:line="480" w:lineRule="auto"/>
              <w:rPr>
                <w:rFonts w:ascii="Times New Roman" w:hAnsi="Times New Roman" w:cs="Times New Roman"/>
                <w:sz w:val="24"/>
                <w:szCs w:val="24"/>
              </w:rPr>
            </w:pPr>
            <w:r w:rsidRPr="00396AAE">
              <w:rPr>
                <w:rFonts w:ascii="Times New Roman" w:hAnsi="Times New Roman" w:cs="Times New Roman"/>
                <w:sz w:val="24"/>
                <w:szCs w:val="24"/>
              </w:rPr>
              <w:t>Do you think the Big Gift Stores should open on Thanksgiving night?</w:t>
            </w:r>
          </w:p>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6D1C08" w:rsidRPr="00396AAE" w:rsidRDefault="00AA4BE7" w:rsidP="00396AAE">
            <w:pPr>
              <w:pStyle w:val="ListParagraph"/>
              <w:numPr>
                <w:ilvl w:val="0"/>
                <w:numId w:val="1"/>
              </w:numPr>
              <w:spacing w:line="480" w:lineRule="auto"/>
              <w:rPr>
                <w:rFonts w:ascii="Times New Roman" w:hAnsi="Times New Roman" w:cs="Times New Roman"/>
                <w:sz w:val="24"/>
                <w:szCs w:val="24"/>
              </w:rPr>
            </w:pPr>
            <w:r w:rsidRPr="00396AAE">
              <w:rPr>
                <w:rFonts w:ascii="Times New Roman" w:hAnsi="Times New Roman" w:cs="Times New Roman"/>
                <w:sz w:val="24"/>
                <w:szCs w:val="24"/>
              </w:rPr>
              <w:t>At what time exactly do you prefer the Big Gift Stores should be opened and closed?</w:t>
            </w:r>
          </w:p>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6D1C08" w:rsidRPr="00396AAE" w:rsidRDefault="00AA4BE7" w:rsidP="00396AAE">
            <w:pPr>
              <w:pStyle w:val="ListParagraph"/>
              <w:numPr>
                <w:ilvl w:val="0"/>
                <w:numId w:val="1"/>
              </w:numPr>
              <w:spacing w:line="480" w:lineRule="auto"/>
              <w:rPr>
                <w:rFonts w:ascii="Times New Roman" w:hAnsi="Times New Roman" w:cs="Times New Roman"/>
                <w:sz w:val="24"/>
                <w:szCs w:val="24"/>
              </w:rPr>
            </w:pPr>
            <w:r w:rsidRPr="00396AAE">
              <w:rPr>
                <w:rFonts w:ascii="Times New Roman" w:hAnsi="Times New Roman" w:cs="Times New Roman"/>
                <w:sz w:val="24"/>
                <w:szCs w:val="24"/>
              </w:rPr>
              <w:t>Which particular products do you prefer the Big Gi</w:t>
            </w:r>
            <w:r w:rsidRPr="00396AAE">
              <w:rPr>
                <w:rFonts w:ascii="Times New Roman" w:hAnsi="Times New Roman" w:cs="Times New Roman"/>
                <w:sz w:val="24"/>
                <w:szCs w:val="24"/>
              </w:rPr>
              <w:t>ft Store should sell on Thanksgiving night?</w:t>
            </w:r>
          </w:p>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6D1C08" w:rsidRPr="00396AAE" w:rsidRDefault="00AA4BE7" w:rsidP="00396AAE">
            <w:pPr>
              <w:pStyle w:val="ListParagraph"/>
              <w:numPr>
                <w:ilvl w:val="0"/>
                <w:numId w:val="1"/>
              </w:numPr>
              <w:spacing w:line="480" w:lineRule="auto"/>
              <w:rPr>
                <w:rFonts w:ascii="Times New Roman" w:hAnsi="Times New Roman" w:cs="Times New Roman"/>
                <w:sz w:val="24"/>
                <w:szCs w:val="24"/>
              </w:rPr>
            </w:pPr>
            <w:r w:rsidRPr="00396AAE">
              <w:rPr>
                <w:rFonts w:ascii="Times New Roman" w:hAnsi="Times New Roman" w:cs="Times New Roman"/>
                <w:sz w:val="24"/>
                <w:szCs w:val="24"/>
              </w:rPr>
              <w:t>Why do you prefer to shop with the Big Gift store on Thanksgiving night than other stores?</w:t>
            </w:r>
          </w:p>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6D1C08" w:rsidRPr="00396AAE" w:rsidRDefault="00AA4BE7" w:rsidP="00396AAE">
            <w:pPr>
              <w:pStyle w:val="ListParagraph"/>
              <w:numPr>
                <w:ilvl w:val="0"/>
                <w:numId w:val="1"/>
              </w:numPr>
              <w:spacing w:line="480" w:lineRule="auto"/>
              <w:rPr>
                <w:rFonts w:ascii="Times New Roman" w:hAnsi="Times New Roman" w:cs="Times New Roman"/>
                <w:sz w:val="24"/>
                <w:szCs w:val="24"/>
              </w:rPr>
            </w:pPr>
            <w:r w:rsidRPr="00396AAE">
              <w:rPr>
                <w:rFonts w:ascii="Times New Roman" w:hAnsi="Times New Roman" w:cs="Times New Roman"/>
                <w:sz w:val="24"/>
                <w:szCs w:val="24"/>
              </w:rPr>
              <w:t>Which method of shopping do you prefer the Big Gift stores should offer on Thanksgiving night?</w:t>
            </w:r>
          </w:p>
        </w:tc>
      </w:tr>
    </w:tbl>
    <w:p w:rsidR="00A362B8" w:rsidRDefault="00A362B8" w:rsidP="00396AAE">
      <w:pPr>
        <w:spacing w:line="480" w:lineRule="auto"/>
        <w:rPr>
          <w:rFonts w:ascii="Times New Roman" w:hAnsi="Times New Roman" w:cs="Times New Roman"/>
          <w:sz w:val="24"/>
          <w:szCs w:val="24"/>
        </w:rPr>
      </w:pPr>
    </w:p>
    <w:p w:rsidR="00396AAE" w:rsidRPr="00396AAE" w:rsidRDefault="00396AAE" w:rsidP="00396AAE">
      <w:pPr>
        <w:spacing w:line="480" w:lineRule="auto"/>
        <w:rPr>
          <w:rFonts w:ascii="Times New Roman" w:hAnsi="Times New Roman" w:cs="Times New Roman"/>
          <w:sz w:val="24"/>
          <w:szCs w:val="24"/>
        </w:rPr>
      </w:pPr>
    </w:p>
    <w:p w:rsidR="00396AAE" w:rsidRPr="00396AAE" w:rsidRDefault="00396AAE" w:rsidP="00396AAE">
      <w:pPr>
        <w:spacing w:line="480" w:lineRule="auto"/>
        <w:rPr>
          <w:rFonts w:ascii="Times New Roman" w:hAnsi="Times New Roman" w:cs="Times New Roman"/>
          <w:sz w:val="24"/>
          <w:szCs w:val="24"/>
        </w:rPr>
      </w:pPr>
    </w:p>
    <w:p w:rsidR="006D1C08" w:rsidRPr="00396AAE" w:rsidRDefault="00AA4BE7" w:rsidP="00396AAE">
      <w:pPr>
        <w:spacing w:line="480" w:lineRule="auto"/>
        <w:jc w:val="center"/>
        <w:rPr>
          <w:rFonts w:ascii="Times New Roman" w:hAnsi="Times New Roman" w:cs="Times New Roman"/>
          <w:b/>
          <w:sz w:val="24"/>
          <w:szCs w:val="24"/>
        </w:rPr>
      </w:pPr>
      <w:r w:rsidRPr="00396AAE">
        <w:rPr>
          <w:rFonts w:ascii="Times New Roman" w:hAnsi="Times New Roman" w:cs="Times New Roman"/>
          <w:b/>
          <w:sz w:val="24"/>
          <w:szCs w:val="24"/>
        </w:rPr>
        <w:t xml:space="preserve">Analysis of the </w:t>
      </w:r>
      <w:r w:rsidRPr="00396AAE">
        <w:rPr>
          <w:rFonts w:ascii="Times New Roman" w:hAnsi="Times New Roman" w:cs="Times New Roman"/>
          <w:b/>
          <w:sz w:val="24"/>
          <w:szCs w:val="24"/>
        </w:rPr>
        <w:t>questionnaire</w:t>
      </w:r>
    </w:p>
    <w:p w:rsidR="00A362B8" w:rsidRPr="00396AAE" w:rsidRDefault="00AA4BE7" w:rsidP="00396AAE">
      <w:pPr>
        <w:spacing w:line="480" w:lineRule="auto"/>
        <w:ind w:firstLine="720"/>
        <w:rPr>
          <w:rFonts w:ascii="Times New Roman" w:hAnsi="Times New Roman" w:cs="Times New Roman"/>
          <w:sz w:val="24"/>
          <w:szCs w:val="24"/>
        </w:rPr>
      </w:pPr>
      <w:r w:rsidRPr="00396AAE">
        <w:rPr>
          <w:rFonts w:ascii="Times New Roman" w:hAnsi="Times New Roman" w:cs="Times New Roman"/>
          <w:sz w:val="24"/>
          <w:szCs w:val="24"/>
        </w:rPr>
        <w:t xml:space="preserve">The questions designed above concerning the Big </w:t>
      </w:r>
      <w:r w:rsidR="00F606F3" w:rsidRPr="00396AAE">
        <w:rPr>
          <w:rFonts w:ascii="Times New Roman" w:hAnsi="Times New Roman" w:cs="Times New Roman"/>
          <w:sz w:val="24"/>
          <w:szCs w:val="24"/>
        </w:rPr>
        <w:t>Gift store can give an appropriate response to the department of the Big Gift stores on whether they should open on Thanksgiving night or not. For instance, the first question presented to the interviewee will be able to provide detailed information from different customers on whether they should also engage themselves on opening their store on that night like other stores</w:t>
      </w:r>
      <w:r w:rsidR="00396AAE" w:rsidRPr="00396AAE">
        <w:rPr>
          <w:rFonts w:ascii="Times New Roman" w:hAnsi="Times New Roman" w:cs="Times New Roman"/>
          <w:sz w:val="24"/>
          <w:szCs w:val="24"/>
        </w:rPr>
        <w:t xml:space="preserve"> (Baryla et al. 2019)</w:t>
      </w:r>
      <w:r w:rsidR="00F606F3" w:rsidRPr="00396AAE">
        <w:rPr>
          <w:rFonts w:ascii="Times New Roman" w:hAnsi="Times New Roman" w:cs="Times New Roman"/>
          <w:sz w:val="24"/>
          <w:szCs w:val="24"/>
        </w:rPr>
        <w:t xml:space="preserve">. This particular question will also give an overview of the level of preference of the big gift store to their customers to other stores. </w:t>
      </w:r>
    </w:p>
    <w:p w:rsidR="007F5DD4" w:rsidRPr="00396AAE" w:rsidRDefault="00AA4BE7" w:rsidP="00396AAE">
      <w:pPr>
        <w:spacing w:line="480" w:lineRule="auto"/>
        <w:ind w:firstLine="720"/>
        <w:rPr>
          <w:rFonts w:ascii="Times New Roman" w:hAnsi="Times New Roman" w:cs="Times New Roman"/>
          <w:sz w:val="24"/>
          <w:szCs w:val="24"/>
        </w:rPr>
      </w:pPr>
      <w:r w:rsidRPr="00396AAE">
        <w:rPr>
          <w:rFonts w:ascii="Times New Roman" w:hAnsi="Times New Roman" w:cs="Times New Roman"/>
          <w:sz w:val="24"/>
          <w:szCs w:val="24"/>
        </w:rPr>
        <w:t xml:space="preserve">Another advantage especially from using such kind of the questionnaire in making a decision is that the responder will be given chances to give their suggestion on the exact time </w:t>
      </w:r>
      <w:r w:rsidRPr="00396AAE">
        <w:rPr>
          <w:rFonts w:ascii="Times New Roman" w:hAnsi="Times New Roman" w:cs="Times New Roman"/>
          <w:sz w:val="24"/>
          <w:szCs w:val="24"/>
        </w:rPr>
        <w:lastRenderedPageBreak/>
        <w:t>they prefer for the store to be opened. This is because different stores have</w:t>
      </w:r>
      <w:r w:rsidRPr="00396AAE">
        <w:rPr>
          <w:rFonts w:ascii="Times New Roman" w:hAnsi="Times New Roman" w:cs="Times New Roman"/>
          <w:sz w:val="24"/>
          <w:szCs w:val="24"/>
        </w:rPr>
        <w:t xml:space="preserve"> a different kind of opening hours on that particular date and it should also raise great concern to the Big Gift department whether they should operate like other stores or create their unique opportunity and closing time</w:t>
      </w:r>
      <w:r w:rsidR="00396AAE" w:rsidRPr="00396AAE">
        <w:rPr>
          <w:rFonts w:ascii="Times New Roman" w:hAnsi="Times New Roman" w:cs="Times New Roman"/>
          <w:sz w:val="24"/>
          <w:szCs w:val="24"/>
        </w:rPr>
        <w:t xml:space="preserve"> (Harding, 2018)</w:t>
      </w:r>
      <w:r w:rsidRPr="00396AAE">
        <w:rPr>
          <w:rFonts w:ascii="Times New Roman" w:hAnsi="Times New Roman" w:cs="Times New Roman"/>
          <w:sz w:val="24"/>
          <w:szCs w:val="24"/>
        </w:rPr>
        <w:t xml:space="preserve">. </w:t>
      </w:r>
    </w:p>
    <w:p w:rsidR="00057698" w:rsidRPr="00396AAE" w:rsidRDefault="00AA4BE7" w:rsidP="00396AAE">
      <w:pPr>
        <w:spacing w:line="480" w:lineRule="auto"/>
        <w:ind w:firstLine="720"/>
        <w:rPr>
          <w:rFonts w:ascii="Times New Roman" w:hAnsi="Times New Roman" w:cs="Times New Roman"/>
          <w:sz w:val="24"/>
          <w:szCs w:val="24"/>
        </w:rPr>
      </w:pPr>
      <w:r w:rsidRPr="00396AAE">
        <w:rPr>
          <w:rFonts w:ascii="Times New Roman" w:hAnsi="Times New Roman" w:cs="Times New Roman"/>
          <w:sz w:val="24"/>
          <w:szCs w:val="24"/>
        </w:rPr>
        <w:t>With the use of</w:t>
      </w:r>
      <w:r w:rsidRPr="00396AAE">
        <w:rPr>
          <w:rFonts w:ascii="Times New Roman" w:hAnsi="Times New Roman" w:cs="Times New Roman"/>
          <w:sz w:val="24"/>
          <w:szCs w:val="24"/>
        </w:rPr>
        <w:t xml:space="preserve"> the questionnaire as a method of helping the Big gift department to make their appropriate decision, they will also be able to know the products in particular that are preferred by their customers on that specific night so that they will be able to provid</w:t>
      </w:r>
      <w:r w:rsidRPr="00396AAE">
        <w:rPr>
          <w:rFonts w:ascii="Times New Roman" w:hAnsi="Times New Roman" w:cs="Times New Roman"/>
          <w:sz w:val="24"/>
          <w:szCs w:val="24"/>
        </w:rPr>
        <w:t>e adequate products to their customers without running into shortages</w:t>
      </w:r>
      <w:r w:rsidR="00396AAE" w:rsidRPr="00396AAE">
        <w:rPr>
          <w:rFonts w:ascii="Times New Roman" w:hAnsi="Times New Roman" w:cs="Times New Roman"/>
          <w:sz w:val="24"/>
          <w:szCs w:val="24"/>
        </w:rPr>
        <w:t xml:space="preserve"> (Harding, 2018)</w:t>
      </w:r>
      <w:r w:rsidRPr="00396AAE">
        <w:rPr>
          <w:rFonts w:ascii="Times New Roman" w:hAnsi="Times New Roman" w:cs="Times New Roman"/>
          <w:sz w:val="24"/>
          <w:szCs w:val="24"/>
        </w:rPr>
        <w:t>. This will help the department to place their focus on particular products and delivering them in plenty.</w:t>
      </w:r>
    </w:p>
    <w:p w:rsidR="00396AAE" w:rsidRPr="00396AAE" w:rsidRDefault="00AA4BE7" w:rsidP="00396AAE">
      <w:pPr>
        <w:spacing w:line="480" w:lineRule="auto"/>
        <w:ind w:firstLine="720"/>
        <w:rPr>
          <w:rFonts w:ascii="Times New Roman" w:hAnsi="Times New Roman" w:cs="Times New Roman"/>
          <w:sz w:val="24"/>
          <w:szCs w:val="24"/>
        </w:rPr>
      </w:pPr>
      <w:r w:rsidRPr="00396AAE">
        <w:rPr>
          <w:rFonts w:ascii="Times New Roman" w:hAnsi="Times New Roman" w:cs="Times New Roman"/>
          <w:sz w:val="24"/>
          <w:szCs w:val="24"/>
        </w:rPr>
        <w:t>For the Big gift to decide whether they should operate on that p</w:t>
      </w:r>
      <w:r w:rsidRPr="00396AAE">
        <w:rPr>
          <w:rFonts w:ascii="Times New Roman" w:hAnsi="Times New Roman" w:cs="Times New Roman"/>
          <w:sz w:val="24"/>
          <w:szCs w:val="24"/>
        </w:rPr>
        <w:t>articular night, they also need to be aware of their customers still prefer their products to other stores. Numerous response collected from the different customer will give a clear indication by a comparison between the Big Gift stores and other related s</w:t>
      </w:r>
      <w:r w:rsidRPr="00396AAE">
        <w:rPr>
          <w:rFonts w:ascii="Times New Roman" w:hAnsi="Times New Roman" w:cs="Times New Roman"/>
          <w:sz w:val="24"/>
          <w:szCs w:val="24"/>
        </w:rPr>
        <w:t>tores. This question will help the department to identify its potential customers on Thanksgiving night.  Lastly, the use of the questionnaire will also help the department to know precisely the type of market they will operate with on that particular nigh</w:t>
      </w:r>
      <w:r w:rsidRPr="00396AAE">
        <w:rPr>
          <w:rFonts w:ascii="Times New Roman" w:hAnsi="Times New Roman" w:cs="Times New Roman"/>
          <w:sz w:val="24"/>
          <w:szCs w:val="24"/>
        </w:rPr>
        <w:t xml:space="preserve">t, whether online market or in-store market (Harding, 2018). </w:t>
      </w:r>
    </w:p>
    <w:p w:rsidR="00396AAE" w:rsidRPr="00396AAE" w:rsidRDefault="00396AAE" w:rsidP="00396AAE">
      <w:pPr>
        <w:spacing w:line="480" w:lineRule="auto"/>
        <w:ind w:firstLine="720"/>
        <w:rPr>
          <w:rFonts w:ascii="Times New Roman" w:hAnsi="Times New Roman" w:cs="Times New Roman"/>
          <w:sz w:val="24"/>
          <w:szCs w:val="24"/>
        </w:rPr>
      </w:pPr>
    </w:p>
    <w:p w:rsidR="00396AAE" w:rsidRPr="00396AAE" w:rsidRDefault="00396AAE" w:rsidP="00396AAE">
      <w:pPr>
        <w:spacing w:line="480" w:lineRule="auto"/>
        <w:ind w:firstLine="720"/>
        <w:rPr>
          <w:rFonts w:ascii="Times New Roman" w:hAnsi="Times New Roman" w:cs="Times New Roman"/>
          <w:sz w:val="24"/>
          <w:szCs w:val="24"/>
        </w:rPr>
      </w:pPr>
    </w:p>
    <w:p w:rsidR="00396AAE" w:rsidRDefault="00396AAE" w:rsidP="00BE71A2">
      <w:pPr>
        <w:spacing w:line="480" w:lineRule="auto"/>
        <w:rPr>
          <w:rFonts w:ascii="Times New Roman" w:hAnsi="Times New Roman" w:cs="Times New Roman"/>
          <w:sz w:val="24"/>
          <w:szCs w:val="24"/>
        </w:rPr>
      </w:pPr>
    </w:p>
    <w:p w:rsidR="00BE71A2" w:rsidRPr="00396AAE" w:rsidRDefault="00BE71A2" w:rsidP="00BE71A2">
      <w:pPr>
        <w:spacing w:line="480" w:lineRule="auto"/>
        <w:rPr>
          <w:rFonts w:ascii="Times New Roman" w:hAnsi="Times New Roman" w:cs="Times New Roman"/>
          <w:sz w:val="24"/>
          <w:szCs w:val="24"/>
        </w:rPr>
      </w:pPr>
    </w:p>
    <w:p w:rsidR="00396AAE" w:rsidRPr="00396AAE" w:rsidRDefault="00396AAE" w:rsidP="00396AAE">
      <w:pPr>
        <w:spacing w:line="480" w:lineRule="auto"/>
        <w:rPr>
          <w:rFonts w:ascii="Times New Roman" w:hAnsi="Times New Roman" w:cs="Times New Roman"/>
          <w:sz w:val="24"/>
          <w:szCs w:val="24"/>
        </w:rPr>
      </w:pPr>
    </w:p>
    <w:p w:rsidR="00396AAE" w:rsidRPr="00396AAE" w:rsidRDefault="00AA4BE7" w:rsidP="00396AAE">
      <w:pPr>
        <w:spacing w:line="480" w:lineRule="auto"/>
        <w:ind w:firstLine="720"/>
        <w:jc w:val="center"/>
        <w:rPr>
          <w:rFonts w:ascii="Times New Roman" w:hAnsi="Times New Roman" w:cs="Times New Roman"/>
          <w:b/>
          <w:sz w:val="24"/>
          <w:szCs w:val="24"/>
        </w:rPr>
      </w:pPr>
      <w:r w:rsidRPr="00396AAE">
        <w:rPr>
          <w:rFonts w:ascii="Times New Roman" w:hAnsi="Times New Roman" w:cs="Times New Roman"/>
          <w:b/>
          <w:sz w:val="24"/>
          <w:szCs w:val="24"/>
        </w:rPr>
        <w:lastRenderedPageBreak/>
        <w:t>References</w:t>
      </w:r>
    </w:p>
    <w:p w:rsidR="00396AAE" w:rsidRPr="00396AAE" w:rsidRDefault="00AA4BE7" w:rsidP="00D70C0B">
      <w:pPr>
        <w:spacing w:line="480" w:lineRule="auto"/>
        <w:ind w:left="720" w:hanging="720"/>
        <w:rPr>
          <w:rFonts w:ascii="Times New Roman" w:hAnsi="Times New Roman" w:cs="Times New Roman"/>
          <w:sz w:val="24"/>
          <w:szCs w:val="24"/>
        </w:rPr>
      </w:pPr>
      <w:r w:rsidRPr="00396AAE">
        <w:rPr>
          <w:rFonts w:ascii="Times New Roman" w:hAnsi="Times New Roman" w:cs="Times New Roman"/>
          <w:sz w:val="24"/>
          <w:szCs w:val="24"/>
        </w:rPr>
        <w:t>Baryla, W., Bialobrzeska, O., Bocian, K., Parzuchowski, M., Szymkow, A., &amp; Wojciszke, B. (2019). Perspectives Questionnaire: Measuring propensities to take viewpoints of agent or</w:t>
      </w:r>
      <w:r w:rsidRPr="00396AAE">
        <w:rPr>
          <w:rFonts w:ascii="Times New Roman" w:hAnsi="Times New Roman" w:cs="Times New Roman"/>
          <w:sz w:val="24"/>
          <w:szCs w:val="24"/>
        </w:rPr>
        <w:t xml:space="preserve"> recipient. Personality and Individual Differences, 144, 1-10.</w:t>
      </w:r>
    </w:p>
    <w:p w:rsidR="00057698" w:rsidRPr="00396AAE" w:rsidRDefault="00AA4BE7" w:rsidP="00D70C0B">
      <w:pPr>
        <w:spacing w:line="480" w:lineRule="auto"/>
        <w:ind w:left="720" w:hanging="720"/>
        <w:rPr>
          <w:rFonts w:ascii="Times New Roman" w:hAnsi="Times New Roman" w:cs="Times New Roman"/>
          <w:sz w:val="24"/>
          <w:szCs w:val="24"/>
        </w:rPr>
      </w:pPr>
      <w:r w:rsidRPr="00396AAE">
        <w:rPr>
          <w:rFonts w:ascii="Times New Roman" w:hAnsi="Times New Roman" w:cs="Times New Roman"/>
          <w:sz w:val="24"/>
          <w:szCs w:val="24"/>
        </w:rPr>
        <w:t xml:space="preserve">Harding, J., (2018). Qualitative data analysis: From start to finish. SAGE Publications Limited.   </w:t>
      </w:r>
    </w:p>
    <w:p w:rsidR="00057698" w:rsidRPr="00396AAE" w:rsidRDefault="00AA4BE7" w:rsidP="00396AAE">
      <w:pPr>
        <w:spacing w:line="480" w:lineRule="auto"/>
        <w:ind w:firstLine="720"/>
        <w:rPr>
          <w:rFonts w:ascii="Times New Roman" w:hAnsi="Times New Roman" w:cs="Times New Roman"/>
          <w:sz w:val="24"/>
          <w:szCs w:val="24"/>
        </w:rPr>
      </w:pPr>
      <w:r w:rsidRPr="00396AAE">
        <w:rPr>
          <w:rFonts w:ascii="Times New Roman" w:hAnsi="Times New Roman" w:cs="Times New Roman"/>
          <w:sz w:val="24"/>
          <w:szCs w:val="24"/>
        </w:rPr>
        <w:t xml:space="preserve"> </w:t>
      </w:r>
    </w:p>
    <w:p w:rsidR="007F5DD4" w:rsidRPr="00396AAE" w:rsidRDefault="00AA4BE7" w:rsidP="00396AAE">
      <w:pPr>
        <w:spacing w:line="480" w:lineRule="auto"/>
        <w:rPr>
          <w:rFonts w:ascii="Times New Roman" w:hAnsi="Times New Roman" w:cs="Times New Roman"/>
          <w:sz w:val="24"/>
          <w:szCs w:val="24"/>
        </w:rPr>
      </w:pPr>
      <w:r w:rsidRPr="00396AAE">
        <w:rPr>
          <w:rFonts w:ascii="Times New Roman" w:hAnsi="Times New Roman" w:cs="Times New Roman"/>
          <w:sz w:val="24"/>
          <w:szCs w:val="24"/>
        </w:rPr>
        <w:t xml:space="preserve"> </w:t>
      </w:r>
    </w:p>
    <w:p w:rsidR="007F5DD4" w:rsidRPr="00396AAE" w:rsidRDefault="007F5DD4" w:rsidP="00396AAE">
      <w:pPr>
        <w:spacing w:line="480" w:lineRule="auto"/>
        <w:rPr>
          <w:rFonts w:ascii="Times New Roman" w:hAnsi="Times New Roman" w:cs="Times New Roman"/>
          <w:sz w:val="24"/>
          <w:szCs w:val="24"/>
        </w:rPr>
      </w:pPr>
      <w:bookmarkStart w:id="0" w:name="_GoBack"/>
      <w:bookmarkEnd w:id="0"/>
    </w:p>
    <w:p w:rsidR="00F606F3" w:rsidRPr="00396AAE" w:rsidRDefault="00F606F3" w:rsidP="00396AAE">
      <w:pPr>
        <w:spacing w:line="480" w:lineRule="auto"/>
        <w:rPr>
          <w:rFonts w:ascii="Times New Roman" w:hAnsi="Times New Roman" w:cs="Times New Roman"/>
          <w:sz w:val="24"/>
          <w:szCs w:val="24"/>
        </w:rPr>
      </w:pPr>
    </w:p>
    <w:p w:rsidR="00F606F3" w:rsidRPr="00396AAE" w:rsidRDefault="00F606F3"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6D1C08" w:rsidRPr="00396AAE" w:rsidRDefault="006D1C08" w:rsidP="00396AAE">
      <w:pPr>
        <w:spacing w:line="480" w:lineRule="auto"/>
        <w:rPr>
          <w:rFonts w:ascii="Times New Roman" w:hAnsi="Times New Roman" w:cs="Times New Roman"/>
          <w:sz w:val="24"/>
          <w:szCs w:val="24"/>
        </w:rPr>
      </w:pPr>
    </w:p>
    <w:p w:rsidR="007E098E" w:rsidRPr="00396AAE" w:rsidRDefault="00AA4BE7" w:rsidP="00396AAE">
      <w:pPr>
        <w:spacing w:line="480" w:lineRule="auto"/>
        <w:rPr>
          <w:rFonts w:ascii="Times New Roman" w:hAnsi="Times New Roman" w:cs="Times New Roman"/>
          <w:sz w:val="24"/>
          <w:szCs w:val="24"/>
        </w:rPr>
      </w:pPr>
      <w:r w:rsidRPr="00396AAE">
        <w:rPr>
          <w:rFonts w:ascii="Times New Roman" w:hAnsi="Times New Roman" w:cs="Times New Roman"/>
          <w:sz w:val="24"/>
          <w:szCs w:val="24"/>
        </w:rPr>
        <w:t xml:space="preserve"> </w:t>
      </w:r>
    </w:p>
    <w:sectPr w:rsidR="007E098E" w:rsidRPr="00396AAE" w:rsidSect="00BE71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BE7" w:rsidRDefault="00AA4BE7">
      <w:pPr>
        <w:spacing w:after="0" w:line="240" w:lineRule="auto"/>
      </w:pPr>
      <w:r>
        <w:separator/>
      </w:r>
    </w:p>
  </w:endnote>
  <w:endnote w:type="continuationSeparator" w:id="0">
    <w:p w:rsidR="00AA4BE7" w:rsidRDefault="00AA4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BE7" w:rsidRDefault="00AA4BE7">
      <w:pPr>
        <w:spacing w:after="0" w:line="240" w:lineRule="auto"/>
      </w:pPr>
      <w:r>
        <w:separator/>
      </w:r>
    </w:p>
  </w:footnote>
  <w:footnote w:type="continuationSeparator" w:id="0">
    <w:p w:rsidR="00AA4BE7" w:rsidRDefault="00AA4B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1A2" w:rsidRDefault="00AA4BE7">
    <w:pPr>
      <w:pStyle w:val="Header"/>
    </w:pPr>
    <w:r>
      <w:t xml:space="preserve">Questionnaire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1A2" w:rsidRDefault="00AA4BE7">
    <w:pPr>
      <w:pStyle w:val="Header"/>
    </w:pPr>
    <w:r>
      <w:t xml:space="preserve">Running head: Questionnaire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C74BD"/>
    <w:multiLevelType w:val="hybridMultilevel"/>
    <w:tmpl w:val="990AABEE"/>
    <w:lvl w:ilvl="0" w:tplc="9FEA6898">
      <w:start w:val="1"/>
      <w:numFmt w:val="bullet"/>
      <w:lvlText w:val=""/>
      <w:lvlJc w:val="left"/>
      <w:pPr>
        <w:ind w:left="720" w:hanging="360"/>
      </w:pPr>
      <w:rPr>
        <w:rFonts w:ascii="Symbol" w:hAnsi="Symbol" w:hint="default"/>
      </w:rPr>
    </w:lvl>
    <w:lvl w:ilvl="1" w:tplc="29B8FDE0" w:tentative="1">
      <w:start w:val="1"/>
      <w:numFmt w:val="bullet"/>
      <w:lvlText w:val="o"/>
      <w:lvlJc w:val="left"/>
      <w:pPr>
        <w:ind w:left="1440" w:hanging="360"/>
      </w:pPr>
      <w:rPr>
        <w:rFonts w:ascii="Courier New" w:hAnsi="Courier New" w:cs="Courier New" w:hint="default"/>
      </w:rPr>
    </w:lvl>
    <w:lvl w:ilvl="2" w:tplc="00F2B50C" w:tentative="1">
      <w:start w:val="1"/>
      <w:numFmt w:val="bullet"/>
      <w:lvlText w:val=""/>
      <w:lvlJc w:val="left"/>
      <w:pPr>
        <w:ind w:left="2160" w:hanging="360"/>
      </w:pPr>
      <w:rPr>
        <w:rFonts w:ascii="Wingdings" w:hAnsi="Wingdings" w:hint="default"/>
      </w:rPr>
    </w:lvl>
    <w:lvl w:ilvl="3" w:tplc="25EA06EE" w:tentative="1">
      <w:start w:val="1"/>
      <w:numFmt w:val="bullet"/>
      <w:lvlText w:val=""/>
      <w:lvlJc w:val="left"/>
      <w:pPr>
        <w:ind w:left="2880" w:hanging="360"/>
      </w:pPr>
      <w:rPr>
        <w:rFonts w:ascii="Symbol" w:hAnsi="Symbol" w:hint="default"/>
      </w:rPr>
    </w:lvl>
    <w:lvl w:ilvl="4" w:tplc="495EFF24" w:tentative="1">
      <w:start w:val="1"/>
      <w:numFmt w:val="bullet"/>
      <w:lvlText w:val="o"/>
      <w:lvlJc w:val="left"/>
      <w:pPr>
        <w:ind w:left="3600" w:hanging="360"/>
      </w:pPr>
      <w:rPr>
        <w:rFonts w:ascii="Courier New" w:hAnsi="Courier New" w:cs="Courier New" w:hint="default"/>
      </w:rPr>
    </w:lvl>
    <w:lvl w:ilvl="5" w:tplc="8BF2451C" w:tentative="1">
      <w:start w:val="1"/>
      <w:numFmt w:val="bullet"/>
      <w:lvlText w:val=""/>
      <w:lvlJc w:val="left"/>
      <w:pPr>
        <w:ind w:left="4320" w:hanging="360"/>
      </w:pPr>
      <w:rPr>
        <w:rFonts w:ascii="Wingdings" w:hAnsi="Wingdings" w:hint="default"/>
      </w:rPr>
    </w:lvl>
    <w:lvl w:ilvl="6" w:tplc="CD306926" w:tentative="1">
      <w:start w:val="1"/>
      <w:numFmt w:val="bullet"/>
      <w:lvlText w:val=""/>
      <w:lvlJc w:val="left"/>
      <w:pPr>
        <w:ind w:left="5040" w:hanging="360"/>
      </w:pPr>
      <w:rPr>
        <w:rFonts w:ascii="Symbol" w:hAnsi="Symbol" w:hint="default"/>
      </w:rPr>
    </w:lvl>
    <w:lvl w:ilvl="7" w:tplc="33303B10" w:tentative="1">
      <w:start w:val="1"/>
      <w:numFmt w:val="bullet"/>
      <w:lvlText w:val="o"/>
      <w:lvlJc w:val="left"/>
      <w:pPr>
        <w:ind w:left="5760" w:hanging="360"/>
      </w:pPr>
      <w:rPr>
        <w:rFonts w:ascii="Courier New" w:hAnsi="Courier New" w:cs="Courier New" w:hint="default"/>
      </w:rPr>
    </w:lvl>
    <w:lvl w:ilvl="8" w:tplc="62502ECA" w:tentative="1">
      <w:start w:val="1"/>
      <w:numFmt w:val="bullet"/>
      <w:lvlText w:val=""/>
      <w:lvlJc w:val="left"/>
      <w:pPr>
        <w:ind w:left="6480" w:hanging="360"/>
      </w:pPr>
      <w:rPr>
        <w:rFonts w:ascii="Wingdings" w:hAnsi="Wingdings" w:hint="default"/>
      </w:rPr>
    </w:lvl>
  </w:abstractNum>
  <w:abstractNum w:abstractNumId="1">
    <w:nsid w:val="13362D0D"/>
    <w:multiLevelType w:val="hybridMultilevel"/>
    <w:tmpl w:val="7F86DF80"/>
    <w:lvl w:ilvl="0" w:tplc="4210B958">
      <w:start w:val="1"/>
      <w:numFmt w:val="upperRoman"/>
      <w:lvlText w:val="%1."/>
      <w:lvlJc w:val="right"/>
      <w:pPr>
        <w:ind w:left="720" w:hanging="360"/>
      </w:pPr>
    </w:lvl>
    <w:lvl w:ilvl="1" w:tplc="122ECE96" w:tentative="1">
      <w:start w:val="1"/>
      <w:numFmt w:val="lowerLetter"/>
      <w:lvlText w:val="%2."/>
      <w:lvlJc w:val="left"/>
      <w:pPr>
        <w:ind w:left="1440" w:hanging="360"/>
      </w:pPr>
    </w:lvl>
    <w:lvl w:ilvl="2" w:tplc="0EA64B7E" w:tentative="1">
      <w:start w:val="1"/>
      <w:numFmt w:val="lowerRoman"/>
      <w:lvlText w:val="%3."/>
      <w:lvlJc w:val="right"/>
      <w:pPr>
        <w:ind w:left="2160" w:hanging="180"/>
      </w:pPr>
    </w:lvl>
    <w:lvl w:ilvl="3" w:tplc="A9BAEECA" w:tentative="1">
      <w:start w:val="1"/>
      <w:numFmt w:val="decimal"/>
      <w:lvlText w:val="%4."/>
      <w:lvlJc w:val="left"/>
      <w:pPr>
        <w:ind w:left="2880" w:hanging="360"/>
      </w:pPr>
    </w:lvl>
    <w:lvl w:ilvl="4" w:tplc="3A02CF5A" w:tentative="1">
      <w:start w:val="1"/>
      <w:numFmt w:val="lowerLetter"/>
      <w:lvlText w:val="%5."/>
      <w:lvlJc w:val="left"/>
      <w:pPr>
        <w:ind w:left="3600" w:hanging="360"/>
      </w:pPr>
    </w:lvl>
    <w:lvl w:ilvl="5" w:tplc="6C905EA8" w:tentative="1">
      <w:start w:val="1"/>
      <w:numFmt w:val="lowerRoman"/>
      <w:lvlText w:val="%6."/>
      <w:lvlJc w:val="right"/>
      <w:pPr>
        <w:ind w:left="4320" w:hanging="180"/>
      </w:pPr>
    </w:lvl>
    <w:lvl w:ilvl="6" w:tplc="C914784A" w:tentative="1">
      <w:start w:val="1"/>
      <w:numFmt w:val="decimal"/>
      <w:lvlText w:val="%7."/>
      <w:lvlJc w:val="left"/>
      <w:pPr>
        <w:ind w:left="5040" w:hanging="360"/>
      </w:pPr>
    </w:lvl>
    <w:lvl w:ilvl="7" w:tplc="4A7E272C" w:tentative="1">
      <w:start w:val="1"/>
      <w:numFmt w:val="lowerLetter"/>
      <w:lvlText w:val="%8."/>
      <w:lvlJc w:val="left"/>
      <w:pPr>
        <w:ind w:left="5760" w:hanging="360"/>
      </w:pPr>
    </w:lvl>
    <w:lvl w:ilvl="8" w:tplc="3B30277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B57"/>
    <w:rsid w:val="00057698"/>
    <w:rsid w:val="00137B57"/>
    <w:rsid w:val="00396AAE"/>
    <w:rsid w:val="005235E8"/>
    <w:rsid w:val="006D1C08"/>
    <w:rsid w:val="00725D7B"/>
    <w:rsid w:val="007E098E"/>
    <w:rsid w:val="007F5DD4"/>
    <w:rsid w:val="00810176"/>
    <w:rsid w:val="0085677A"/>
    <w:rsid w:val="00A362B8"/>
    <w:rsid w:val="00AA4BE7"/>
    <w:rsid w:val="00BE71A2"/>
    <w:rsid w:val="00D70C0B"/>
    <w:rsid w:val="00F60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3969AB-5079-43CE-BAC9-F4D82B54A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1C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D1C08"/>
    <w:pPr>
      <w:ind w:left="720"/>
      <w:contextualSpacing/>
    </w:pPr>
  </w:style>
  <w:style w:type="paragraph" w:styleId="Header">
    <w:name w:val="header"/>
    <w:basedOn w:val="Normal"/>
    <w:link w:val="HeaderChar"/>
    <w:uiPriority w:val="99"/>
    <w:unhideWhenUsed/>
    <w:rsid w:val="00396A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AAE"/>
  </w:style>
  <w:style w:type="paragraph" w:styleId="Footer">
    <w:name w:val="footer"/>
    <w:basedOn w:val="Normal"/>
    <w:link w:val="FooterChar"/>
    <w:uiPriority w:val="99"/>
    <w:unhideWhenUsed/>
    <w:rsid w:val="00396A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2019-06-10T18:50:00Z</dcterms:created>
  <dcterms:modified xsi:type="dcterms:W3CDTF">2019-06-10T18:50:00Z</dcterms:modified>
</cp:coreProperties>
</file>